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11" w:rsidRPr="00A81111" w:rsidRDefault="00A81111" w:rsidP="00A81111">
      <w:pPr>
        <w:shd w:val="clear" w:color="auto" w:fill="FFFFFF"/>
        <w:spacing w:after="225" w:line="240" w:lineRule="auto"/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</w:pPr>
      <w:r w:rsidRPr="00A81111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 xml:space="preserve">Obec Hlubočky vás zve do KD Na Letním na divadelní </w:t>
      </w:r>
      <w:proofErr w:type="gramStart"/>
      <w:r w:rsidRPr="00A81111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>komedii Když</w:t>
      </w:r>
      <w:proofErr w:type="gramEnd"/>
      <w:r w:rsidRPr="00A81111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 xml:space="preserve"> kočky nejsou doma.</w:t>
      </w:r>
    </w:p>
    <w:p w:rsidR="00A81111" w:rsidRPr="00A81111" w:rsidRDefault="00A81111" w:rsidP="00A8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Datum: čt 26. 9. 2019 od 19 hod.</w:t>
      </w:r>
    </w:p>
    <w:p w:rsidR="00A81111" w:rsidRPr="00A81111" w:rsidRDefault="00A81111" w:rsidP="00A8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Místo: Sál KD Na Letním – Hlubočky</w:t>
      </w:r>
    </w:p>
    <w:p w:rsidR="00A81111" w:rsidRPr="00A81111" w:rsidRDefault="00A81111" w:rsidP="00A8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Vstupné: 270,- až 360,- Kč dle vybraného místa na sezení</w:t>
      </w:r>
    </w:p>
    <w:p w:rsidR="00A81111" w:rsidRDefault="00A81111" w:rsidP="00A8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 předprodej v síti </w:t>
      </w:r>
      <w:hyperlink r:id="rId5" w:history="1">
        <w:r w:rsidRPr="00A81111">
          <w:rPr>
            <w:rFonts w:ascii="Arial CE" w:eastAsia="Times New Roman" w:hAnsi="Arial CE" w:cs="Arial CE"/>
            <w:color w:val="F3430C"/>
            <w:sz w:val="24"/>
            <w:szCs w:val="24"/>
            <w:u w:val="single"/>
            <w:lang w:eastAsia="cs-CZ"/>
          </w:rPr>
          <w:t>Ticketstream</w:t>
        </w:r>
      </w:hyperlink>
      <w:r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 </w:t>
      </w:r>
    </w:p>
    <w:p w:rsidR="00A81111" w:rsidRPr="00A81111" w:rsidRDefault="00A81111" w:rsidP="00A811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 od </w:t>
      </w:r>
      <w:proofErr w:type="gramStart"/>
      <w:r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24.6. také</w:t>
      </w:r>
      <w:proofErr w:type="gramEnd"/>
      <w:r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 v pokladně OU Hlubočky </w:t>
      </w:r>
    </w:p>
    <w:p w:rsidR="00A81111" w:rsidRPr="00A81111" w:rsidRDefault="00A81111" w:rsidP="00A81111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lang w:eastAsia="cs-CZ"/>
        </w:rPr>
      </w:pPr>
      <w:r w:rsidRPr="00A81111">
        <w:rPr>
          <w:rFonts w:ascii="Arial" w:eastAsia="Times New Roman" w:hAnsi="Arial" w:cs="Arial"/>
          <w:b/>
          <w:bCs/>
          <w:color w:val="555555"/>
          <w:sz w:val="30"/>
          <w:szCs w:val="30"/>
          <w:lang w:eastAsia="cs-CZ"/>
        </w:rPr>
        <w:t>Divadelní představení Když kočky nejsou doma</w:t>
      </w:r>
    </w:p>
    <w:p w:rsidR="00A81111" w:rsidRPr="00A81111" w:rsidRDefault="00A81111" w:rsidP="00A81111">
      <w:pPr>
        <w:shd w:val="clear" w:color="auto" w:fill="FFFFFF"/>
        <w:spacing w:after="225" w:line="240" w:lineRule="auto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Vynikající anglická komedie o tom, co se všechno může stát, když dvě sestry odjedou společně do lázní a jejich muži zůstanou v Londýně bez dozoru. Pokus o nevinný zálet se dvěma švagrům změní v nečekané dobrodružství ohrožující celou jejich další existenci.</w:t>
      </w:r>
    </w:p>
    <w:p w:rsidR="00A81111" w:rsidRPr="00A81111" w:rsidRDefault="00A81111" w:rsidP="00A811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r w:rsidRPr="00A81111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>Účinkují:</w:t>
      </w:r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 Lukáš Vaculík, Roman </w:t>
      </w:r>
      <w:proofErr w:type="spellStart"/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Štolpa</w:t>
      </w:r>
      <w:proofErr w:type="spellEnd"/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, Hana Sršňová, Jana </w:t>
      </w:r>
      <w:proofErr w:type="spellStart"/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Galinová</w:t>
      </w:r>
      <w:proofErr w:type="spellEnd"/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, Kristýna Lišková, Jaroslava Zimová</w:t>
      </w:r>
    </w:p>
    <w:p w:rsidR="00A81111" w:rsidRPr="00A81111" w:rsidRDefault="00A81111" w:rsidP="00A811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r w:rsidRPr="00A81111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>Autor:</w:t>
      </w:r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 </w:t>
      </w:r>
      <w:proofErr w:type="spellStart"/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Johnnie</w:t>
      </w:r>
      <w:proofErr w:type="spellEnd"/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 </w:t>
      </w:r>
      <w:proofErr w:type="spellStart"/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Mortimer</w:t>
      </w:r>
      <w:proofErr w:type="spellEnd"/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 xml:space="preserve">, Brian </w:t>
      </w:r>
      <w:proofErr w:type="spellStart"/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Cooke</w:t>
      </w:r>
      <w:proofErr w:type="spellEnd"/>
    </w:p>
    <w:p w:rsidR="00A81111" w:rsidRPr="00A81111" w:rsidRDefault="00A81111" w:rsidP="00A811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r w:rsidRPr="00A81111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>Režie:</w:t>
      </w:r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 Jurij Galin</w:t>
      </w:r>
    </w:p>
    <w:p w:rsidR="00A81111" w:rsidRPr="00A81111" w:rsidRDefault="00A81111" w:rsidP="00A811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</w:pPr>
      <w:bookmarkStart w:id="0" w:name="_GoBack"/>
      <w:bookmarkEnd w:id="0"/>
      <w:r w:rsidRPr="00A81111">
        <w:rPr>
          <w:rFonts w:ascii="Arial CE" w:eastAsia="Times New Roman" w:hAnsi="Arial CE" w:cs="Arial CE"/>
          <w:b/>
          <w:bCs/>
          <w:color w:val="555555"/>
          <w:sz w:val="24"/>
          <w:szCs w:val="24"/>
          <w:lang w:eastAsia="cs-CZ"/>
        </w:rPr>
        <w:t>Délka:</w:t>
      </w:r>
      <w:r w:rsidRPr="00A81111">
        <w:rPr>
          <w:rFonts w:ascii="Arial CE" w:eastAsia="Times New Roman" w:hAnsi="Arial CE" w:cs="Arial CE"/>
          <w:color w:val="555555"/>
          <w:sz w:val="24"/>
          <w:szCs w:val="24"/>
          <w:lang w:eastAsia="cs-CZ"/>
        </w:rPr>
        <w:t> 130 min.</w:t>
      </w:r>
    </w:p>
    <w:p w:rsidR="00834E6A" w:rsidRDefault="00834E6A"/>
    <w:sectPr w:rsidR="0083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20DE"/>
    <w:multiLevelType w:val="multilevel"/>
    <w:tmpl w:val="39A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B6C63"/>
    <w:multiLevelType w:val="multilevel"/>
    <w:tmpl w:val="E4A0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9E46F7"/>
    <w:multiLevelType w:val="multilevel"/>
    <w:tmpl w:val="63C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1"/>
    <w:rsid w:val="00834E6A"/>
    <w:rsid w:val="00A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567BF-DEEF-453A-A870-88B3469D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727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  <w:div w:id="1208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  <w:div w:id="7326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6527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cketstream.cz/podnik/kulturni-dum-hlubocky-25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Friedl</dc:creator>
  <cp:keywords/>
  <dc:description/>
  <cp:lastModifiedBy>Leo Friedl</cp:lastModifiedBy>
  <cp:revision>1</cp:revision>
  <dcterms:created xsi:type="dcterms:W3CDTF">2019-06-11T11:57:00Z</dcterms:created>
  <dcterms:modified xsi:type="dcterms:W3CDTF">2019-06-11T12:03:00Z</dcterms:modified>
</cp:coreProperties>
</file>